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1C" w:rsidRPr="00FE7918" w:rsidRDefault="00BB0B1C" w:rsidP="00BB0B1C">
      <w:pPr>
        <w:tabs>
          <w:tab w:val="left" w:pos="10267"/>
        </w:tabs>
        <w:rPr>
          <w:rFonts w:ascii="Albertus Medium" w:hAnsi="Albertus Medium"/>
          <w:sz w:val="180"/>
        </w:rPr>
      </w:pPr>
      <w:r>
        <w:rPr>
          <w:rFonts w:ascii="AngsanaUPC" w:hAnsi="AngsanaUPC" w:cs="AngsanaUPC"/>
          <w:b/>
          <w:noProof/>
          <w:sz w:val="160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354</wp:posOffset>
            </wp:positionV>
            <wp:extent cx="4049395" cy="1983105"/>
            <wp:effectExtent l="0" t="0" r="8255" b="0"/>
            <wp:wrapTopAndBottom/>
            <wp:docPr id="2" name="Imagen 2" descr="C:\Users\Contabilidad\AppData\Local\Microsoft\Windows\INetCache\Content.Word\LOGO CAM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ntabilidad\AppData\Local\Microsoft\Windows\INetCache\Content.Word\LOGO CAMP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7918" w:rsidRPr="00BB0B1C" w:rsidRDefault="00BB0B1C" w:rsidP="00BB0B1C">
      <w:pPr>
        <w:jc w:val="center"/>
        <w:rPr>
          <w:rFonts w:ascii="AngsanaUPC" w:hAnsi="AngsanaUPC" w:cs="AngsanaUPC"/>
          <w:b/>
          <w:sz w:val="160"/>
        </w:rPr>
      </w:pPr>
      <w:r w:rsidRPr="00BB0B1C">
        <w:rPr>
          <w:rFonts w:ascii="AngsanaUPC" w:hAnsi="AngsanaUPC" w:cs="AngsanaUPC"/>
          <w:b/>
          <w:sz w:val="160"/>
        </w:rPr>
        <w:t xml:space="preserve">NUESTROS     CLIENTES </w:t>
      </w:r>
    </w:p>
    <w:p w:rsidR="00FE7918" w:rsidRDefault="00FE7918" w:rsidP="00FE7918">
      <w:pPr>
        <w:jc w:val="center"/>
        <w:rPr>
          <w:rFonts w:ascii="Albertus Medium" w:hAnsi="Albertus Medium"/>
          <w:b/>
          <w:sz w:val="36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166255</wp:posOffset>
            </wp:positionV>
            <wp:extent cx="9359265" cy="5272405"/>
            <wp:effectExtent l="0" t="0" r="0" b="4445"/>
            <wp:wrapTopAndBottom/>
            <wp:docPr id="1" name="Imagen 1" descr="https://e00-marca.uecdn.es/assets/multimedia/imagenes/2020/09/01/15989329986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00-marca.uecdn.es/assets/multimedia/imagenes/2020/09/01/159893299862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26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bertus Medium" w:hAnsi="Albertus Medium"/>
          <w:b/>
          <w:sz w:val="36"/>
        </w:rPr>
        <w:t>Instituto del Fondo Nacional de la Vivienda para los Trabajadores</w:t>
      </w:r>
    </w:p>
    <w:p w:rsidR="00BB0B1C" w:rsidRDefault="00FE7918" w:rsidP="00FE7918">
      <w:pPr>
        <w:jc w:val="center"/>
        <w:rPr>
          <w:rFonts w:ascii="Albertus Medium" w:hAnsi="Albertus Medium"/>
          <w:b/>
          <w:sz w:val="72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906294</wp:posOffset>
            </wp:positionV>
            <wp:extent cx="8712200" cy="3783965"/>
            <wp:effectExtent l="0" t="0" r="0" b="0"/>
            <wp:wrapTopAndBottom/>
            <wp:docPr id="3" name="Imagen 3" descr="Contrata Crédito Personal Libertad servicios financieros | TuDecid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rata Crédito Personal Libertad servicios financieros | TuDecide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0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0B1C" w:rsidRDefault="00BB0B1C" w:rsidP="00BB0B1C">
      <w:pPr>
        <w:tabs>
          <w:tab w:val="left" w:pos="5592"/>
        </w:tabs>
        <w:rPr>
          <w:rFonts w:ascii="Albertus Medium" w:hAnsi="Albertus Medium"/>
          <w:b/>
          <w:sz w:val="36"/>
        </w:rPr>
      </w:pPr>
      <w:r w:rsidRPr="00BB0B1C">
        <w:rPr>
          <w:rFonts w:ascii="Albertus Medium" w:hAnsi="Albertus Medium"/>
          <w:b/>
          <w:sz w:val="72"/>
        </w:rPr>
        <w:t xml:space="preserve">             </w:t>
      </w:r>
      <w:r w:rsidRPr="00BB0B1C">
        <w:rPr>
          <w:rFonts w:ascii="Albertus Medium" w:hAnsi="Albertus Medium"/>
          <w:b/>
          <w:sz w:val="36"/>
        </w:rPr>
        <w:t>Libertad Servicios Financieros SA DE CV S.F.P.</w:t>
      </w:r>
    </w:p>
    <w:p w:rsidR="00BB0B1C" w:rsidRDefault="00BB0B1C" w:rsidP="00BB0B1C">
      <w:pPr>
        <w:tabs>
          <w:tab w:val="left" w:pos="5592"/>
        </w:tabs>
        <w:rPr>
          <w:rFonts w:ascii="Albertus Medium" w:hAnsi="Albertus Medium"/>
          <w:b/>
          <w:sz w:val="36"/>
        </w:rPr>
      </w:pPr>
    </w:p>
    <w:p w:rsidR="00BB0B1C" w:rsidRPr="00BB0B1C" w:rsidRDefault="00BB0B1C" w:rsidP="00BB0B1C">
      <w:pPr>
        <w:tabs>
          <w:tab w:val="left" w:pos="5592"/>
        </w:tabs>
        <w:rPr>
          <w:rFonts w:ascii="Albertus Medium" w:hAnsi="Albertus Medium"/>
          <w:b/>
          <w:sz w:val="36"/>
        </w:rPr>
      </w:pPr>
    </w:p>
    <w:p w:rsidR="00BB0B1C" w:rsidRPr="00BB0B1C" w:rsidRDefault="00BB0B1C" w:rsidP="00BB0B1C">
      <w:pPr>
        <w:rPr>
          <w:rFonts w:ascii="Albertus Medium" w:hAnsi="Albertus Medium"/>
          <w:sz w:val="72"/>
        </w:rPr>
      </w:pPr>
    </w:p>
    <w:p w:rsidR="00BB0B1C" w:rsidRPr="00BB0B1C" w:rsidRDefault="00BB0B1C" w:rsidP="00BB0B1C">
      <w:pPr>
        <w:rPr>
          <w:rFonts w:ascii="Albertus Medium" w:hAnsi="Albertus Medium"/>
          <w:sz w:val="72"/>
        </w:rPr>
      </w:pPr>
      <w:r>
        <w:rPr>
          <w:rFonts w:ascii="Albertus Medium" w:hAnsi="Albertus Medium"/>
          <w:sz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5.1pt;height:294.55pt">
            <v:imagedata r:id="rId9" o:title="descarga (1)"/>
          </v:shape>
        </w:pict>
      </w:r>
    </w:p>
    <w:p w:rsidR="00BB0B1C" w:rsidRPr="00BB0B1C" w:rsidRDefault="00BB0B1C" w:rsidP="00BB0B1C">
      <w:pPr>
        <w:jc w:val="center"/>
        <w:rPr>
          <w:rFonts w:ascii="Albertus Medium" w:hAnsi="Albertus Medium"/>
          <w:sz w:val="36"/>
        </w:rPr>
      </w:pPr>
      <w:r>
        <w:rPr>
          <w:rFonts w:ascii="Albertus Medium" w:hAnsi="Albertus Medium"/>
          <w:sz w:val="36"/>
        </w:rPr>
        <w:t xml:space="preserve">Micros </w:t>
      </w:r>
      <w:proofErr w:type="spellStart"/>
      <w:r>
        <w:rPr>
          <w:rFonts w:ascii="Albertus Medium" w:hAnsi="Albertus Medium"/>
          <w:sz w:val="36"/>
        </w:rPr>
        <w:t>Lafin</w:t>
      </w:r>
      <w:proofErr w:type="spellEnd"/>
      <w:r>
        <w:rPr>
          <w:rFonts w:ascii="Albertus Medium" w:hAnsi="Albertus Medium"/>
          <w:sz w:val="36"/>
        </w:rPr>
        <w:t xml:space="preserve"> S.A DE C.V. SOFOM ENR</w:t>
      </w:r>
    </w:p>
    <w:p w:rsidR="00BB0B1C" w:rsidRPr="00BB0B1C" w:rsidRDefault="00BB0B1C" w:rsidP="00BB0B1C">
      <w:pPr>
        <w:rPr>
          <w:rFonts w:ascii="Albertus Medium" w:hAnsi="Albertus Medium"/>
          <w:sz w:val="72"/>
        </w:rPr>
      </w:pPr>
    </w:p>
    <w:p w:rsidR="00332FD6" w:rsidRDefault="00332FD6" w:rsidP="00BB0B1C">
      <w:pPr>
        <w:rPr>
          <w:rFonts w:ascii="Albertus Medium" w:hAnsi="Albertus Medium"/>
          <w:sz w:val="72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629037</wp:posOffset>
            </wp:positionV>
            <wp:extent cx="9453245" cy="2921000"/>
            <wp:effectExtent l="0" t="0" r="0" b="0"/>
            <wp:wrapTopAndBottom/>
            <wp:docPr id="4" name="Imagen 4" descr="Better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tterwa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245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FD6" w:rsidRPr="00332FD6" w:rsidRDefault="00332FD6" w:rsidP="00332FD6">
      <w:pPr>
        <w:tabs>
          <w:tab w:val="left" w:pos="4619"/>
        </w:tabs>
        <w:rPr>
          <w:rFonts w:ascii="Albertus Medium" w:hAnsi="Albertus Medium"/>
          <w:sz w:val="36"/>
        </w:rPr>
      </w:pPr>
      <w:r>
        <w:rPr>
          <w:rFonts w:ascii="Albertus Medium" w:hAnsi="Albertus Medium"/>
          <w:sz w:val="72"/>
        </w:rPr>
        <w:t xml:space="preserve">             </w:t>
      </w:r>
      <w:proofErr w:type="spellStart"/>
      <w:r>
        <w:rPr>
          <w:rFonts w:ascii="Albertus Medium" w:hAnsi="Albertus Medium"/>
          <w:sz w:val="36"/>
        </w:rPr>
        <w:t>Betterware</w:t>
      </w:r>
      <w:proofErr w:type="spellEnd"/>
      <w:r>
        <w:rPr>
          <w:rFonts w:ascii="Albertus Medium" w:hAnsi="Albertus Medium"/>
          <w:sz w:val="36"/>
        </w:rPr>
        <w:t xml:space="preserve"> de México S.A.P.I de C.V.</w:t>
      </w:r>
    </w:p>
    <w:p w:rsidR="00332FD6" w:rsidRPr="00332FD6" w:rsidRDefault="00332FD6" w:rsidP="00332FD6">
      <w:pPr>
        <w:rPr>
          <w:rFonts w:ascii="Albertus Medium" w:hAnsi="Albertus Medium"/>
          <w:sz w:val="72"/>
        </w:rPr>
      </w:pPr>
    </w:p>
    <w:p w:rsidR="00FE7918" w:rsidRPr="00332FD6" w:rsidRDefault="00332FD6" w:rsidP="00332FD6">
      <w:pPr>
        <w:tabs>
          <w:tab w:val="center" w:pos="6503"/>
        </w:tabs>
        <w:rPr>
          <w:rFonts w:ascii="Albertus Medium" w:hAnsi="Albertus Medium"/>
          <w:sz w:val="36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503</wp:posOffset>
            </wp:positionV>
            <wp:extent cx="5699760" cy="4999116"/>
            <wp:effectExtent l="0" t="0" r="0" b="0"/>
            <wp:wrapTopAndBottom/>
            <wp:docPr id="5" name="Imagen 5" descr="Banco Azteca (@BancoAzteca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co Azteca (@BancoAzteca) | Twitt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499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bertus Medium" w:hAnsi="Albertus Medium"/>
          <w:sz w:val="72"/>
        </w:rPr>
        <w:tab/>
      </w:r>
      <w:r>
        <w:rPr>
          <w:rFonts w:ascii="Albertus Medium" w:hAnsi="Albertus Medium"/>
          <w:sz w:val="36"/>
        </w:rPr>
        <w:t xml:space="preserve">Banco Azteca, S.A. </w:t>
      </w:r>
      <w:bookmarkStart w:id="0" w:name="_GoBack"/>
      <w:bookmarkEnd w:id="0"/>
    </w:p>
    <w:sectPr w:rsidR="00FE7918" w:rsidRPr="00332FD6" w:rsidSect="00FE79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06" w:rsidRDefault="00973906" w:rsidP="00FE7918">
      <w:pPr>
        <w:spacing w:after="0" w:line="240" w:lineRule="auto"/>
      </w:pPr>
      <w:r>
        <w:separator/>
      </w:r>
    </w:p>
  </w:endnote>
  <w:endnote w:type="continuationSeparator" w:id="0">
    <w:p w:rsidR="00973906" w:rsidRDefault="00973906" w:rsidP="00FE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18" w:rsidRDefault="00FE79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18" w:rsidRDefault="00FE791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18" w:rsidRDefault="00FE79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06" w:rsidRDefault="00973906" w:rsidP="00FE7918">
      <w:pPr>
        <w:spacing w:after="0" w:line="240" w:lineRule="auto"/>
      </w:pPr>
      <w:r>
        <w:separator/>
      </w:r>
    </w:p>
  </w:footnote>
  <w:footnote w:type="continuationSeparator" w:id="0">
    <w:p w:rsidR="00973906" w:rsidRDefault="00973906" w:rsidP="00FE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18" w:rsidRDefault="00FE79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18" w:rsidRDefault="00FE79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18" w:rsidRDefault="00FE79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18"/>
    <w:rsid w:val="00332FD6"/>
    <w:rsid w:val="006B1B77"/>
    <w:rsid w:val="008B752F"/>
    <w:rsid w:val="00973906"/>
    <w:rsid w:val="00BB0B1C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15AD5C-762B-4E00-9B01-E6C8D7E3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918"/>
  </w:style>
  <w:style w:type="paragraph" w:styleId="Piedepgina">
    <w:name w:val="footer"/>
    <w:basedOn w:val="Normal"/>
    <w:link w:val="PiedepginaCar"/>
    <w:uiPriority w:val="99"/>
    <w:unhideWhenUsed/>
    <w:rsid w:val="00FE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2020-10-08T16:57:00Z</dcterms:created>
  <dcterms:modified xsi:type="dcterms:W3CDTF">2020-10-08T17:36:00Z</dcterms:modified>
</cp:coreProperties>
</file>